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F1" w:rsidRPr="00180F1C" w:rsidRDefault="002665F1" w:rsidP="002665F1">
      <w:pPr>
        <w:pBdr>
          <w:top w:val="single" w:sz="4" w:space="0" w:color="auto"/>
          <w:left w:val="single" w:sz="4" w:space="4" w:color="auto"/>
          <w:bottom w:val="single" w:sz="4" w:space="1" w:color="auto"/>
          <w:right w:val="single" w:sz="4" w:space="4" w:color="auto"/>
        </w:pBdr>
        <w:shd w:val="clear" w:color="auto" w:fill="C0C0C0"/>
        <w:jc w:val="center"/>
        <w:rPr>
          <w:rFonts w:ascii="Arial" w:hAnsi="Arial"/>
          <w:b/>
          <w:color w:val="000080"/>
          <w:sz w:val="22"/>
          <w:szCs w:val="22"/>
          <w:lang w:val="eu-ES" w:eastAsia="eu-ES"/>
        </w:rPr>
      </w:pPr>
      <w:r w:rsidRPr="00180F1C">
        <w:rPr>
          <w:rFonts w:ascii="Arial" w:hAnsi="Arial"/>
          <w:b/>
          <w:color w:val="000080"/>
          <w:sz w:val="22"/>
          <w:lang w:val="eu-ES" w:eastAsia="eu-ES"/>
        </w:rPr>
        <w:t>IKASTETXEARI ZUZENDUTAKO ESKAERA, HAURRA BERTATIK ATERATZEKO</w:t>
      </w:r>
    </w:p>
    <w:p w:rsidR="002665F1" w:rsidRDefault="002665F1" w:rsidP="002665F1">
      <w:pPr>
        <w:ind w:left="-567" w:firstLine="567"/>
        <w:rPr>
          <w:lang w:val="eu-ES" w:eastAsia="eu-ES"/>
        </w:rPr>
      </w:pPr>
    </w:p>
    <w:p w:rsidR="002665F1" w:rsidRPr="00180F1C" w:rsidRDefault="002665F1" w:rsidP="002665F1">
      <w:pPr>
        <w:ind w:left="-567" w:firstLine="567"/>
        <w:jc w:val="center"/>
        <w:rPr>
          <w:szCs w:val="20"/>
          <w:lang w:val="eu-ES" w:eastAsia="eu-ES"/>
        </w:rPr>
      </w:pPr>
      <w:r w:rsidRPr="00180F1C">
        <w:rPr>
          <w:lang w:val="eu-ES" w:eastAsia="eu-ES"/>
        </w:rPr>
        <w:t>200_</w:t>
      </w:r>
      <w:proofErr w:type="spellStart"/>
      <w:r w:rsidRPr="00180F1C">
        <w:rPr>
          <w:lang w:val="eu-ES" w:eastAsia="eu-ES"/>
        </w:rPr>
        <w:t>ko</w:t>
      </w:r>
      <w:proofErr w:type="spellEnd"/>
      <w:r w:rsidRPr="00180F1C">
        <w:rPr>
          <w:lang w:val="eu-ES" w:eastAsia="eu-ES"/>
        </w:rPr>
        <w:t xml:space="preserve">          </w:t>
      </w:r>
      <w:proofErr w:type="spellStart"/>
      <w:r w:rsidRPr="00180F1C">
        <w:rPr>
          <w:lang w:val="eu-ES" w:eastAsia="eu-ES"/>
        </w:rPr>
        <w:t>ren</w:t>
      </w:r>
      <w:proofErr w:type="spellEnd"/>
      <w:r w:rsidRPr="00180F1C">
        <w:rPr>
          <w:lang w:val="eu-ES" w:eastAsia="eu-ES"/>
        </w:rPr>
        <w:t xml:space="preserve">          (a)n</w:t>
      </w:r>
    </w:p>
    <w:p w:rsidR="002665F1" w:rsidRDefault="002665F1" w:rsidP="002665F1">
      <w:pPr>
        <w:rPr>
          <w:rFonts w:ascii="Arial" w:hAnsi="Arial"/>
          <w:b/>
          <w:sz w:val="22"/>
          <w:lang w:val="eu-ES" w:eastAsia="eu-ES"/>
        </w:rPr>
      </w:pPr>
    </w:p>
    <w:p w:rsidR="002665F1" w:rsidRDefault="002665F1" w:rsidP="002665F1">
      <w:pPr>
        <w:rPr>
          <w:rFonts w:ascii="Arial" w:hAnsi="Arial"/>
          <w:b/>
          <w:sz w:val="22"/>
          <w:lang w:val="eu-ES" w:eastAsia="eu-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2665F1" w:rsidRPr="002665F1" w:rsidTr="002665F1">
        <w:tc>
          <w:tcPr>
            <w:tcW w:w="4536" w:type="dxa"/>
          </w:tcPr>
          <w:p w:rsidR="002665F1" w:rsidRPr="002665F1" w:rsidRDefault="002665F1" w:rsidP="002665F1">
            <w:pPr>
              <w:rPr>
                <w:rFonts w:ascii="Franklin Gothic Medium" w:hAnsi="Franklin Gothic Medium"/>
                <w:b/>
                <w:sz w:val="20"/>
                <w:szCs w:val="20"/>
                <w:lang w:val="eu-ES" w:eastAsia="eu-ES"/>
              </w:rPr>
            </w:pPr>
            <w:r w:rsidRPr="002665F1">
              <w:rPr>
                <w:rFonts w:ascii="Franklin Gothic Medium" w:hAnsi="Franklin Gothic Medium"/>
                <w:lang w:val="eu-ES" w:eastAsia="eu-ES"/>
              </w:rPr>
              <w:tab/>
            </w:r>
            <w:r w:rsidRPr="002665F1">
              <w:rPr>
                <w:rFonts w:ascii="Franklin Gothic Medium" w:hAnsi="Franklin Gothic Medium"/>
                <w:b/>
                <w:sz w:val="20"/>
                <w:lang w:val="eu-ES" w:eastAsia="eu-ES"/>
              </w:rPr>
              <w:t xml:space="preserve">Zuzendari </w:t>
            </w:r>
            <w:proofErr w:type="spellStart"/>
            <w:r w:rsidRPr="002665F1">
              <w:rPr>
                <w:rFonts w:ascii="Franklin Gothic Medium" w:hAnsi="Franklin Gothic Medium"/>
                <w:b/>
                <w:sz w:val="20"/>
                <w:lang w:val="eu-ES" w:eastAsia="eu-ES"/>
              </w:rPr>
              <w:t>jauna/andrea</w:t>
            </w:r>
            <w:proofErr w:type="spellEnd"/>
            <w:r w:rsidRPr="002665F1">
              <w:rPr>
                <w:rFonts w:ascii="Franklin Gothic Medium" w:hAnsi="Franklin Gothic Medium"/>
                <w:b/>
                <w:sz w:val="20"/>
                <w:lang w:val="eu-ES" w:eastAsia="eu-ES"/>
              </w:rPr>
              <w:t xml:space="preserve">: </w:t>
            </w:r>
          </w:p>
          <w:p w:rsidR="002665F1" w:rsidRPr="002665F1" w:rsidRDefault="002665F1" w:rsidP="002665F1">
            <w:pPr>
              <w:rPr>
                <w:rFonts w:ascii="Franklin Gothic Medium" w:hAnsi="Franklin Gothic Medium"/>
                <w:b/>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________-</w:t>
            </w:r>
            <w:proofErr w:type="spellStart"/>
            <w:r w:rsidRPr="002665F1">
              <w:rPr>
                <w:rFonts w:ascii="Franklin Gothic Medium" w:hAnsi="Franklin Gothic Medium"/>
                <w:sz w:val="20"/>
                <w:lang w:val="eu-ES" w:eastAsia="eu-ES"/>
              </w:rPr>
              <w:t>ko</w:t>
            </w:r>
            <w:proofErr w:type="spellEnd"/>
            <w:r w:rsidRPr="002665F1">
              <w:rPr>
                <w:rFonts w:ascii="Franklin Gothic Medium" w:hAnsi="Franklin Gothic Medium"/>
                <w:sz w:val="20"/>
                <w:lang w:val="eu-ES" w:eastAsia="eu-ES"/>
              </w:rPr>
              <w:t xml:space="preserve"> Foru Aldundiak, Kode Zibilaren 172. artikuluan eta Euskal Autonomia Erkidegoko 2005eko otsailaren 18ko Haurrak eta Nerabeak Zaintzeko eta Babesteko Legearen 60. artikuluan oinarrituta, ............................ </w:t>
            </w:r>
            <w:proofErr w:type="spellStart"/>
            <w:r w:rsidRPr="002665F1">
              <w:rPr>
                <w:rFonts w:ascii="Franklin Gothic Medium" w:hAnsi="Franklin Gothic Medium"/>
                <w:sz w:val="20"/>
                <w:lang w:val="eu-ES" w:eastAsia="eu-ES"/>
              </w:rPr>
              <w:t>ko</w:t>
            </w:r>
            <w:proofErr w:type="spellEnd"/>
            <w:r w:rsidRPr="002665F1">
              <w:rPr>
                <w:rFonts w:ascii="Franklin Gothic Medium" w:hAnsi="Franklin Gothic Medium"/>
                <w:sz w:val="20"/>
                <w:lang w:val="eu-ES" w:eastAsia="eu-ES"/>
              </w:rPr>
              <w:t xml:space="preserve"> ... zk. Foru Aginduaren bitartez (honekin batera dihoakizue kopia), erabaki hau hartu du:  </w:t>
            </w:r>
          </w:p>
          <w:p w:rsid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numPr>
                <w:ilvl w:val="0"/>
                <w:numId w:val="4"/>
              </w:numPr>
              <w:ind w:left="0"/>
              <w:jc w:val="both"/>
              <w:rPr>
                <w:rFonts w:ascii="Franklin Gothic Medium" w:hAnsi="Franklin Gothic Medium"/>
                <w:color w:val="548DD4"/>
                <w:sz w:val="20"/>
                <w:szCs w:val="20"/>
                <w:lang w:val="eu-ES" w:eastAsia="eu-ES"/>
              </w:rPr>
            </w:pPr>
            <w:r w:rsidRPr="002665F1">
              <w:rPr>
                <w:rFonts w:ascii="Franklin Gothic Medium" w:hAnsi="Franklin Gothic Medium"/>
                <w:color w:val="548DD4"/>
                <w:sz w:val="20"/>
                <w:lang w:val="eu-ES" w:eastAsia="eu-ES"/>
              </w:rPr>
              <w:t>(adingabearen izen-abizenak)</w:t>
            </w: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ind w:right="-1"/>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babes egoeran deklaratzea eta bere tutoretzapean hartzea, guraso agintea aldi baterako etenda.</w:t>
            </w:r>
            <w:r>
              <w:rPr>
                <w:rFonts w:ascii="Franklin Gothic Medium" w:hAnsi="Franklin Gothic Medium"/>
                <w:sz w:val="20"/>
                <w:lang w:val="eu-ES" w:eastAsia="eu-ES"/>
              </w:rPr>
              <w:t xml:space="preserve"> </w:t>
            </w:r>
            <w:r w:rsidRPr="002665F1">
              <w:rPr>
                <w:rFonts w:ascii="Franklin Gothic Medium" w:hAnsi="Franklin Gothic Medium"/>
                <w:sz w:val="20"/>
                <w:lang w:val="eu-ES" w:eastAsia="eu-ES"/>
              </w:rPr>
              <w:t xml:space="preserve">Foru Aldundiko Haurren Babes Zerbitzuak laguntza eskatzen dio ikastetxe horri, aipatu den ikaslea izendatu zaion haur babeseko zentrora eramateko. Eskaera EAEko 2005eko otsailaren 18ko Haurrak eta Nerabeak Zaintzeko eta Babesteko Legearen 25.2 artikuluan oinarrituta egiten du.  </w:t>
            </w: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Adingabea haur babeseko zentrora eramatea egun honetan ordu honetan egingo da: ......................, .......................  </w:t>
            </w: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Adingabea eramateko, Foru Aldundi honen baimena duten teknikariak bertaratuko dira.</w:t>
            </w: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Beharrezkoa balitz, eramateko garaian adingabearen eta teknikarien segurtasuna bermatuta egon dadin, haiekin batera ertzainak joango dira, kaleko jantziekin. </w:t>
            </w: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Adingabea ikastetxetik zentrora eramateko jarduketak, ahal den neurrian, honela koordinatuko dira: adingabea ikastetxetik haur babeseko zentrora eramaten den garaian, Foru Aldundiak gurasoei aurrez </w:t>
            </w:r>
            <w:proofErr w:type="spellStart"/>
            <w:r w:rsidRPr="002665F1">
              <w:rPr>
                <w:rFonts w:ascii="Franklin Gothic Medium" w:hAnsi="Franklin Gothic Medium"/>
                <w:sz w:val="20"/>
                <w:lang w:val="eu-ES" w:eastAsia="eu-ES"/>
              </w:rPr>
              <w:t>aurre</w:t>
            </w:r>
            <w:proofErr w:type="spellEnd"/>
            <w:r w:rsidRPr="002665F1">
              <w:rPr>
                <w:rFonts w:ascii="Franklin Gothic Medium" w:hAnsi="Franklin Gothic Medium"/>
                <w:sz w:val="20"/>
                <w:lang w:val="eu-ES" w:eastAsia="eu-ES"/>
              </w:rPr>
              <w:t xml:space="preserve"> jakinaraziko die bere bulegoetan beren seme edo alaba zaintzarako izendatu zaion babes zentroan sartu dutela. </w:t>
            </w:r>
          </w:p>
          <w:p w:rsidR="002665F1" w:rsidRPr="002665F1" w:rsidRDefault="002665F1" w:rsidP="002665F1">
            <w:pPr>
              <w:jc w:val="both"/>
              <w:rPr>
                <w:rFonts w:ascii="Franklin Gothic Medium" w:hAnsi="Franklin Gothic Medium"/>
                <w:sz w:val="20"/>
                <w:szCs w:val="20"/>
                <w:lang w:val="eu-ES" w:eastAsia="eu-ES"/>
              </w:rPr>
            </w:pPr>
          </w:p>
          <w:p w:rsidR="002665F1" w:rsidRPr="002665F1" w:rsidRDefault="002665F1" w:rsidP="002665F1">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Aldez aurretik zure laguntza eskertuz, adeitasunez agurtzen zaitut.</w:t>
            </w:r>
          </w:p>
          <w:p w:rsidR="002665F1" w:rsidRPr="002665F1" w:rsidRDefault="002665F1" w:rsidP="002665F1">
            <w:pPr>
              <w:rPr>
                <w:rFonts w:ascii="Franklin Gothic Medium" w:hAnsi="Franklin Gothic Medium"/>
                <w:b/>
                <w:sz w:val="22"/>
                <w:lang w:val="eu-ES" w:eastAsia="eu-ES"/>
              </w:rPr>
            </w:pPr>
          </w:p>
        </w:tc>
        <w:tc>
          <w:tcPr>
            <w:tcW w:w="567" w:type="dxa"/>
          </w:tcPr>
          <w:p w:rsidR="002665F1" w:rsidRPr="002665F1" w:rsidRDefault="002665F1" w:rsidP="002665F1">
            <w:pPr>
              <w:rPr>
                <w:rFonts w:ascii="Franklin Gothic Medium" w:hAnsi="Franklin Gothic Medium"/>
                <w:b/>
                <w:sz w:val="22"/>
                <w:lang w:val="eu-ES" w:eastAsia="eu-ES"/>
              </w:rPr>
            </w:pPr>
          </w:p>
        </w:tc>
        <w:tc>
          <w:tcPr>
            <w:tcW w:w="4536" w:type="dxa"/>
          </w:tcPr>
          <w:p w:rsidR="002665F1" w:rsidRPr="002665F1" w:rsidRDefault="002665F1" w:rsidP="002665F1">
            <w:pPr>
              <w:ind w:right="-639"/>
              <w:jc w:val="both"/>
              <w:rPr>
                <w:rFonts w:ascii="Franklin Gothic Medium" w:hAnsi="Franklin Gothic Medium"/>
                <w:sz w:val="20"/>
                <w:szCs w:val="20"/>
                <w:lang w:val="eu-ES" w:eastAsia="eu-ES"/>
              </w:rPr>
            </w:pPr>
            <w:proofErr w:type="spellStart"/>
            <w:r w:rsidRPr="002665F1">
              <w:rPr>
                <w:rFonts w:ascii="Franklin Gothic Medium" w:hAnsi="Franklin Gothic Medium"/>
                <w:b/>
                <w:sz w:val="20"/>
                <w:lang w:val="eu-ES" w:eastAsia="eu-ES"/>
              </w:rPr>
              <w:t>Sr</w:t>
            </w:r>
            <w:proofErr w:type="spellEnd"/>
            <w:r w:rsidRPr="002665F1">
              <w:rPr>
                <w:rFonts w:ascii="Franklin Gothic Medium" w:hAnsi="Franklin Gothic Medium"/>
                <w:b/>
                <w:sz w:val="20"/>
                <w:lang w:val="eu-ES" w:eastAsia="eu-ES"/>
              </w:rPr>
              <w:t>./</w:t>
            </w:r>
            <w:proofErr w:type="spellStart"/>
            <w:r w:rsidRPr="002665F1">
              <w:rPr>
                <w:rFonts w:ascii="Franklin Gothic Medium" w:hAnsi="Franklin Gothic Medium"/>
                <w:b/>
                <w:sz w:val="20"/>
                <w:lang w:val="eu-ES" w:eastAsia="eu-ES"/>
              </w:rPr>
              <w:t>Sra</w:t>
            </w:r>
            <w:proofErr w:type="spellEnd"/>
            <w:r w:rsidRPr="002665F1">
              <w:rPr>
                <w:rFonts w:ascii="Franklin Gothic Medium" w:hAnsi="Franklin Gothic Medium"/>
                <w:b/>
                <w:sz w:val="20"/>
                <w:lang w:val="eu-ES" w:eastAsia="eu-ES"/>
              </w:rPr>
              <w:t xml:space="preserve">. </w:t>
            </w:r>
            <w:proofErr w:type="spellStart"/>
            <w:r w:rsidRPr="002665F1">
              <w:rPr>
                <w:rFonts w:ascii="Franklin Gothic Medium" w:hAnsi="Franklin Gothic Medium"/>
                <w:b/>
                <w:sz w:val="20"/>
                <w:lang w:val="eu-ES" w:eastAsia="eu-ES"/>
              </w:rPr>
              <w:t>Director</w:t>
            </w:r>
            <w:proofErr w:type="spellEnd"/>
            <w:r w:rsidRPr="002665F1">
              <w:rPr>
                <w:rFonts w:ascii="Franklin Gothic Medium" w:hAnsi="Franklin Gothic Medium"/>
                <w:b/>
                <w:sz w:val="20"/>
                <w:lang w:val="eu-ES" w:eastAsia="eu-ES"/>
              </w:rPr>
              <w:t xml:space="preserve">/a: </w:t>
            </w:r>
          </w:p>
          <w:p w:rsidR="002665F1" w:rsidRPr="002665F1" w:rsidRDefault="002665F1" w:rsidP="002665F1">
            <w:pPr>
              <w:ind w:right="-639"/>
              <w:rPr>
                <w:rFonts w:ascii="Franklin Gothic Medium" w:hAnsi="Franklin Gothic Medium"/>
                <w:b/>
                <w:sz w:val="20"/>
                <w:szCs w:val="20"/>
                <w:lang w:val="eu-ES" w:eastAsia="eu-ES"/>
              </w:rPr>
            </w:pPr>
          </w:p>
          <w:p w:rsidR="002665F1" w:rsidRPr="002665F1" w:rsidRDefault="002665F1" w:rsidP="002665F1">
            <w:pPr>
              <w:ind w:right="-639"/>
              <w:jc w:val="both"/>
              <w:rPr>
                <w:rFonts w:ascii="Franklin Gothic Medium" w:hAnsi="Franklin Gothic Medium"/>
                <w:sz w:val="20"/>
                <w:szCs w:val="20"/>
                <w:lang w:val="eu-ES" w:eastAsia="eu-ES"/>
              </w:rPr>
            </w:pPr>
            <w:proofErr w:type="spellStart"/>
            <w:r w:rsidRPr="002665F1">
              <w:rPr>
                <w:rFonts w:ascii="Franklin Gothic Medium" w:hAnsi="Franklin Gothic Medium"/>
                <w:sz w:val="20"/>
                <w:lang w:val="eu-ES" w:eastAsia="eu-ES"/>
              </w:rPr>
              <w:t>Les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informamos</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que</w:t>
            </w:r>
            <w:proofErr w:type="spellEnd"/>
            <w:r w:rsidRPr="002665F1">
              <w:rPr>
                <w:rFonts w:ascii="Franklin Gothic Medium" w:hAnsi="Franklin Gothic Medium"/>
                <w:sz w:val="20"/>
                <w:lang w:val="eu-ES" w:eastAsia="eu-ES"/>
              </w:rPr>
              <w:t xml:space="preserve"> la </w:t>
            </w:r>
            <w:proofErr w:type="spellStart"/>
            <w:r w:rsidRPr="002665F1">
              <w:rPr>
                <w:rFonts w:ascii="Franklin Gothic Medium" w:hAnsi="Franklin Gothic Medium"/>
                <w:sz w:val="20"/>
                <w:lang w:val="eu-ES" w:eastAsia="eu-ES"/>
              </w:rPr>
              <w:t>Diputación</w:t>
            </w:r>
            <w:proofErr w:type="spellEnd"/>
            <w:r w:rsidRPr="002665F1">
              <w:rPr>
                <w:rFonts w:ascii="Franklin Gothic Medium" w:hAnsi="Franklin Gothic Medium"/>
                <w:sz w:val="20"/>
                <w:lang w:val="eu-ES" w:eastAsia="eu-ES"/>
              </w:rPr>
              <w:t xml:space="preserve"> Foral de _________, de </w:t>
            </w:r>
            <w:proofErr w:type="spellStart"/>
            <w:r w:rsidRPr="002665F1">
              <w:rPr>
                <w:rFonts w:ascii="Franklin Gothic Medium" w:hAnsi="Franklin Gothic Medium"/>
                <w:sz w:val="20"/>
                <w:lang w:val="eu-ES" w:eastAsia="eu-ES"/>
              </w:rPr>
              <w:t>conformidad</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con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Artículo</w:t>
            </w:r>
            <w:proofErr w:type="spellEnd"/>
            <w:r w:rsidRPr="002665F1">
              <w:rPr>
                <w:rFonts w:ascii="Franklin Gothic Medium" w:hAnsi="Franklin Gothic Medium"/>
                <w:sz w:val="20"/>
                <w:lang w:val="eu-ES" w:eastAsia="eu-ES"/>
              </w:rPr>
              <w:t xml:space="preserve"> 172 del </w:t>
            </w:r>
            <w:proofErr w:type="spellStart"/>
            <w:r w:rsidRPr="002665F1">
              <w:rPr>
                <w:rFonts w:ascii="Franklin Gothic Medium" w:hAnsi="Franklin Gothic Medium"/>
                <w:sz w:val="20"/>
                <w:lang w:val="eu-ES" w:eastAsia="eu-ES"/>
              </w:rPr>
              <w:t>Código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Civil</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artículo</w:t>
            </w:r>
            <w:proofErr w:type="spellEnd"/>
            <w:r w:rsidRPr="002665F1">
              <w:rPr>
                <w:rFonts w:ascii="Franklin Gothic Medium" w:hAnsi="Franklin Gothic Medium"/>
                <w:sz w:val="20"/>
                <w:lang w:val="eu-ES" w:eastAsia="eu-ES"/>
              </w:rPr>
              <w:t xml:space="preserve"> 60 de la </w:t>
            </w:r>
            <w:proofErr w:type="spellStart"/>
            <w:r w:rsidRPr="002665F1">
              <w:rPr>
                <w:rFonts w:ascii="Franklin Gothic Medium" w:hAnsi="Franklin Gothic Medium"/>
                <w:sz w:val="20"/>
                <w:lang w:val="eu-ES" w:eastAsia="eu-ES"/>
              </w:rPr>
              <w:t>Ley</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Vasca</w:t>
            </w:r>
            <w:proofErr w:type="spellEnd"/>
            <w:r w:rsidRPr="002665F1">
              <w:rPr>
                <w:rFonts w:ascii="Franklin Gothic Medium" w:hAnsi="Franklin Gothic Medium"/>
                <w:sz w:val="20"/>
                <w:lang w:val="eu-ES" w:eastAsia="eu-ES"/>
              </w:rPr>
              <w:t xml:space="preserve"> 3/2005, de 18 de </w:t>
            </w:r>
            <w:proofErr w:type="spellStart"/>
            <w:r w:rsidRPr="002665F1">
              <w:rPr>
                <w:rFonts w:ascii="Franklin Gothic Medium" w:hAnsi="Franklin Gothic Medium"/>
                <w:sz w:val="20"/>
                <w:lang w:val="eu-ES" w:eastAsia="eu-ES"/>
              </w:rPr>
              <w:t>febrero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Atención</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a la </w:t>
            </w:r>
            <w:proofErr w:type="spellStart"/>
            <w:r w:rsidRPr="002665F1">
              <w:rPr>
                <w:rFonts w:ascii="Franklin Gothic Medium" w:hAnsi="Franklin Gothic Medium"/>
                <w:sz w:val="20"/>
                <w:lang w:val="eu-ES" w:eastAsia="eu-ES"/>
              </w:rPr>
              <w:t>Infancia</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Adolescencia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por</w:t>
            </w:r>
            <w:proofErr w:type="spellEnd"/>
            <w:r w:rsidRPr="002665F1">
              <w:rPr>
                <w:rFonts w:ascii="Franklin Gothic Medium" w:hAnsi="Franklin Gothic Medium"/>
                <w:sz w:val="20"/>
                <w:lang w:val="eu-ES" w:eastAsia="eu-ES"/>
              </w:rPr>
              <w:t xml:space="preserve"> Orden Foral </w:t>
            </w:r>
            <w:proofErr w:type="spellStart"/>
            <w:r w:rsidRPr="002665F1">
              <w:rPr>
                <w:rFonts w:ascii="Franklin Gothic Medium" w:hAnsi="Franklin Gothic Medium"/>
                <w:sz w:val="20"/>
                <w:lang w:val="eu-ES" w:eastAsia="eu-ES"/>
              </w:rPr>
              <w:t>núm…</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fecha</w:t>
            </w:r>
            <w:proofErr w:type="spellEnd"/>
            <w:r w:rsidRPr="002665F1">
              <w:rPr>
                <w:rFonts w:ascii="Franklin Gothic Medium" w:hAnsi="Franklin Gothic Medium"/>
                <w:sz w:val="20"/>
                <w:lang w:val="eu-ES" w:eastAsia="eu-ES"/>
              </w:rPr>
              <w:t>--------- (</w:t>
            </w:r>
            <w:proofErr w:type="spellStart"/>
            <w:r w:rsidRPr="002665F1">
              <w:rPr>
                <w:rFonts w:ascii="Franklin Gothic Medium" w:hAnsi="Franklin Gothic Medium"/>
                <w:sz w:val="20"/>
                <w:lang w:val="eu-ES" w:eastAsia="eu-ES"/>
              </w:rPr>
              <w:t>cuya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copia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adjunta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ha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acordado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declarar</w:t>
            </w:r>
            <w:proofErr w:type="spellEnd"/>
            <w:r w:rsidRPr="002665F1">
              <w:rPr>
                <w:rFonts w:ascii="Franklin Gothic Medium" w:hAnsi="Franklin Gothic Medium"/>
                <w:sz w:val="20"/>
                <w:lang w:val="eu-ES" w:eastAsia="eu-ES"/>
              </w:rPr>
              <w:t xml:space="preserve"> la </w:t>
            </w:r>
            <w:proofErr w:type="spellStart"/>
            <w:r w:rsidRPr="002665F1">
              <w:rPr>
                <w:rFonts w:ascii="Franklin Gothic Medium" w:hAnsi="Franklin Gothic Medium"/>
                <w:sz w:val="20"/>
                <w:lang w:val="eu-ES" w:eastAsia="eu-ES"/>
              </w:rPr>
              <w:t>situación</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desamparo</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asumir</w:t>
            </w:r>
            <w:proofErr w:type="spellEnd"/>
            <w:r w:rsidRPr="002665F1">
              <w:rPr>
                <w:rFonts w:ascii="Franklin Gothic Medium" w:hAnsi="Franklin Gothic Medium"/>
                <w:sz w:val="20"/>
                <w:lang w:val="eu-ES" w:eastAsia="eu-ES"/>
              </w:rPr>
              <w:t xml:space="preserve"> la </w:t>
            </w:r>
            <w:proofErr w:type="spellStart"/>
            <w:r w:rsidRPr="002665F1">
              <w:rPr>
                <w:rFonts w:ascii="Franklin Gothic Medium" w:hAnsi="Franklin Gothic Medium"/>
                <w:sz w:val="20"/>
                <w:lang w:val="eu-ES" w:eastAsia="eu-ES"/>
              </w:rPr>
              <w:t>tutela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con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suspensión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temporal</w:t>
            </w:r>
            <w:proofErr w:type="spellEnd"/>
            <w:r w:rsidRPr="002665F1">
              <w:rPr>
                <w:rFonts w:ascii="Franklin Gothic Medium" w:hAnsi="Franklin Gothic Medium"/>
                <w:sz w:val="20"/>
                <w:lang w:val="eu-ES" w:eastAsia="eu-ES"/>
              </w:rPr>
              <w:t xml:space="preserve"> de la </w:t>
            </w:r>
            <w:proofErr w:type="spellStart"/>
            <w:r w:rsidRPr="002665F1">
              <w:rPr>
                <w:rFonts w:ascii="Franklin Gothic Medium" w:hAnsi="Franklin Gothic Medium"/>
                <w:sz w:val="20"/>
                <w:lang w:val="eu-ES" w:eastAsia="eu-ES"/>
              </w:rPr>
              <w:t>patria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potestad</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los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padres</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el/la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niño</w:t>
            </w:r>
            <w:proofErr w:type="spellEnd"/>
            <w:r w:rsidRPr="002665F1">
              <w:rPr>
                <w:rFonts w:ascii="Franklin Gothic Medium" w:hAnsi="Franklin Gothic Medium"/>
                <w:sz w:val="20"/>
                <w:lang w:val="eu-ES" w:eastAsia="eu-ES"/>
              </w:rPr>
              <w:t xml:space="preserve">: </w:t>
            </w:r>
          </w:p>
          <w:p w:rsidR="002665F1" w:rsidRP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2665F1">
            <w:pPr>
              <w:numPr>
                <w:ilvl w:val="0"/>
                <w:numId w:val="4"/>
              </w:numPr>
              <w:tabs>
                <w:tab w:val="num" w:pos="851"/>
              </w:tabs>
              <w:ind w:right="-639" w:hanging="731"/>
              <w:jc w:val="both"/>
              <w:rPr>
                <w:rFonts w:ascii="Franklin Gothic Medium" w:hAnsi="Franklin Gothic Medium"/>
                <w:color w:val="548DD4"/>
                <w:sz w:val="20"/>
                <w:szCs w:val="20"/>
                <w:lang w:val="eu-ES" w:eastAsia="eu-ES"/>
              </w:rPr>
            </w:pPr>
            <w:r w:rsidRPr="002665F1">
              <w:rPr>
                <w:rFonts w:ascii="Franklin Gothic Medium" w:hAnsi="Franklin Gothic Medium"/>
                <w:color w:val="548DD4"/>
                <w:sz w:val="20"/>
                <w:lang w:val="eu-ES" w:eastAsia="eu-ES"/>
              </w:rPr>
              <w:t>(</w:t>
            </w:r>
            <w:proofErr w:type="spellStart"/>
            <w:r w:rsidRPr="002665F1">
              <w:rPr>
                <w:rFonts w:ascii="Franklin Gothic Medium" w:hAnsi="Franklin Gothic Medium"/>
                <w:color w:val="548DD4"/>
                <w:sz w:val="20"/>
                <w:lang w:val="eu-ES" w:eastAsia="eu-ES"/>
              </w:rPr>
              <w:t>Nombre</w:t>
            </w:r>
            <w:proofErr w:type="spellEnd"/>
            <w:r w:rsidRPr="002665F1">
              <w:rPr>
                <w:rFonts w:ascii="Franklin Gothic Medium" w:hAnsi="Franklin Gothic Medium"/>
                <w:color w:val="548DD4"/>
                <w:sz w:val="20"/>
                <w:lang w:val="eu-ES" w:eastAsia="eu-ES"/>
              </w:rPr>
              <w:t xml:space="preserve"> y </w:t>
            </w:r>
            <w:proofErr w:type="spellStart"/>
            <w:r w:rsidRPr="002665F1">
              <w:rPr>
                <w:rFonts w:ascii="Franklin Gothic Medium" w:hAnsi="Franklin Gothic Medium"/>
                <w:color w:val="548DD4"/>
                <w:sz w:val="20"/>
                <w:lang w:val="eu-ES" w:eastAsia="eu-ES"/>
              </w:rPr>
              <w:t>apellidos</w:t>
            </w:r>
            <w:proofErr w:type="spellEnd"/>
            <w:r w:rsidRPr="002665F1">
              <w:rPr>
                <w:rFonts w:ascii="Franklin Gothic Medium" w:hAnsi="Franklin Gothic Medium"/>
                <w:color w:val="548DD4"/>
                <w:sz w:val="20"/>
                <w:lang w:val="eu-ES" w:eastAsia="eu-ES"/>
              </w:rPr>
              <w:t xml:space="preserve"> del </w:t>
            </w:r>
            <w:proofErr w:type="spellStart"/>
            <w:r w:rsidRPr="002665F1">
              <w:rPr>
                <w:rFonts w:ascii="Franklin Gothic Medium" w:hAnsi="Franklin Gothic Medium"/>
                <w:color w:val="548DD4"/>
                <w:sz w:val="20"/>
                <w:lang w:val="eu-ES" w:eastAsia="eu-ES"/>
              </w:rPr>
              <w:t>menor</w:t>
            </w:r>
            <w:proofErr w:type="spellEnd"/>
            <w:r w:rsidRPr="002665F1">
              <w:rPr>
                <w:rFonts w:ascii="Franklin Gothic Medium" w:hAnsi="Franklin Gothic Medium"/>
                <w:color w:val="548DD4"/>
                <w:sz w:val="20"/>
                <w:lang w:val="eu-ES" w:eastAsia="eu-ES"/>
              </w:rPr>
              <w:t>)</w:t>
            </w:r>
          </w:p>
          <w:p w:rsidR="002665F1" w:rsidRP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FC03A7">
            <w:pPr>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Al </w:t>
            </w:r>
            <w:proofErr w:type="spellStart"/>
            <w:r w:rsidRPr="002665F1">
              <w:rPr>
                <w:rFonts w:ascii="Franklin Gothic Medium" w:hAnsi="Franklin Gothic Medium"/>
                <w:sz w:val="20"/>
                <w:lang w:val="eu-ES" w:eastAsia="eu-ES"/>
              </w:rPr>
              <w:t>amparo</w:t>
            </w:r>
            <w:proofErr w:type="spellEnd"/>
            <w:r w:rsidRPr="002665F1">
              <w:rPr>
                <w:rFonts w:ascii="Franklin Gothic Medium" w:hAnsi="Franklin Gothic Medium"/>
                <w:sz w:val="20"/>
                <w:lang w:val="eu-ES" w:eastAsia="eu-ES"/>
              </w:rPr>
              <w:t xml:space="preserve"> de lo </w:t>
            </w:r>
            <w:proofErr w:type="spellStart"/>
            <w:r w:rsidRPr="002665F1">
              <w:rPr>
                <w:rFonts w:ascii="Franklin Gothic Medium" w:hAnsi="Franklin Gothic Medium"/>
                <w:sz w:val="20"/>
                <w:lang w:val="eu-ES" w:eastAsia="eu-ES"/>
              </w:rPr>
              <w:t>dispuesto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Artículo</w:t>
            </w:r>
            <w:proofErr w:type="spellEnd"/>
            <w:r w:rsidRPr="002665F1">
              <w:rPr>
                <w:rFonts w:ascii="Franklin Gothic Medium" w:hAnsi="Franklin Gothic Medium"/>
                <w:sz w:val="20"/>
                <w:lang w:val="eu-ES" w:eastAsia="eu-ES"/>
              </w:rPr>
              <w:t xml:space="preserve"> 25.2 de la </w:t>
            </w:r>
            <w:proofErr w:type="spellStart"/>
            <w:r w:rsidRPr="002665F1">
              <w:rPr>
                <w:rFonts w:ascii="Franklin Gothic Medium" w:hAnsi="Franklin Gothic Medium"/>
                <w:sz w:val="20"/>
                <w:lang w:val="eu-ES" w:eastAsia="eu-ES"/>
              </w:rPr>
              <w:t>Ley</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Vasca</w:t>
            </w:r>
            <w:proofErr w:type="spellEnd"/>
            <w:r w:rsidRPr="002665F1">
              <w:rPr>
                <w:rFonts w:ascii="Franklin Gothic Medium" w:hAnsi="Franklin Gothic Medium"/>
                <w:sz w:val="20"/>
                <w:lang w:val="eu-ES" w:eastAsia="eu-ES"/>
              </w:rPr>
              <w:t xml:space="preserve"> 3/2005, de 18 de </w:t>
            </w:r>
            <w:proofErr w:type="spellStart"/>
            <w:r w:rsidRPr="002665F1">
              <w:rPr>
                <w:rFonts w:ascii="Franklin Gothic Medium" w:hAnsi="Franklin Gothic Medium"/>
                <w:sz w:val="20"/>
                <w:lang w:val="eu-ES" w:eastAsia="eu-ES"/>
              </w:rPr>
              <w:t>febrero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Atención</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a la </w:t>
            </w:r>
            <w:proofErr w:type="spellStart"/>
            <w:r w:rsidRPr="002665F1">
              <w:rPr>
                <w:rFonts w:ascii="Franklin Gothic Medium" w:hAnsi="Franklin Gothic Medium"/>
                <w:sz w:val="20"/>
                <w:lang w:val="eu-ES" w:eastAsia="eu-ES"/>
              </w:rPr>
              <w:t>Infancia</w:t>
            </w:r>
            <w:proofErr w:type="spellEnd"/>
            <w:r w:rsidRPr="002665F1">
              <w:rPr>
                <w:rFonts w:ascii="Franklin Gothic Medium" w:hAnsi="Franklin Gothic Medium"/>
                <w:sz w:val="20"/>
                <w:lang w:val="eu-ES" w:eastAsia="eu-ES"/>
              </w:rPr>
              <w:t xml:space="preserve"> y </w:t>
            </w:r>
            <w:proofErr w:type="spellStart"/>
            <w:r w:rsidRPr="002665F1">
              <w:rPr>
                <w:rFonts w:ascii="Franklin Gothic Medium" w:hAnsi="Franklin Gothic Medium"/>
                <w:sz w:val="20"/>
                <w:lang w:val="eu-ES" w:eastAsia="eu-ES"/>
              </w:rPr>
              <w:t>Adolescencia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Servicio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a la </w:t>
            </w:r>
            <w:proofErr w:type="spellStart"/>
            <w:r w:rsidRPr="002665F1">
              <w:rPr>
                <w:rFonts w:ascii="Franklin Gothic Medium" w:hAnsi="Franklin Gothic Medium"/>
                <w:sz w:val="20"/>
                <w:lang w:val="eu-ES" w:eastAsia="eu-ES"/>
              </w:rPr>
              <w:t>Infancia</w:t>
            </w:r>
            <w:proofErr w:type="spellEnd"/>
            <w:r w:rsidRPr="002665F1">
              <w:rPr>
                <w:rFonts w:ascii="Franklin Gothic Medium" w:hAnsi="Franklin Gothic Medium"/>
                <w:sz w:val="20"/>
                <w:lang w:val="eu-ES" w:eastAsia="eu-ES"/>
              </w:rPr>
              <w:t xml:space="preserve"> de la </w:t>
            </w:r>
            <w:proofErr w:type="spellStart"/>
            <w:r w:rsidRPr="002665F1">
              <w:rPr>
                <w:rFonts w:ascii="Franklin Gothic Medium" w:hAnsi="Franklin Gothic Medium"/>
                <w:sz w:val="20"/>
                <w:lang w:val="eu-ES" w:eastAsia="eu-ES"/>
              </w:rPr>
              <w:t>Diputación</w:t>
            </w:r>
            <w:proofErr w:type="spellEnd"/>
            <w:r w:rsidRPr="002665F1">
              <w:rPr>
                <w:rFonts w:ascii="Franklin Gothic Medium" w:hAnsi="Franklin Gothic Medium"/>
                <w:sz w:val="20"/>
                <w:lang w:val="eu-ES" w:eastAsia="eu-ES"/>
              </w:rPr>
              <w:t xml:space="preserve"> Foral </w:t>
            </w:r>
            <w:proofErr w:type="spellStart"/>
            <w:r w:rsidRPr="002665F1">
              <w:rPr>
                <w:rFonts w:ascii="Franklin Gothic Medium" w:hAnsi="Franklin Gothic Medium"/>
                <w:sz w:val="20"/>
                <w:lang w:val="eu-ES" w:eastAsia="eu-ES"/>
              </w:rPr>
              <w:t>requiere</w:t>
            </w:r>
            <w:proofErr w:type="spellEnd"/>
            <w:r w:rsidRPr="002665F1">
              <w:rPr>
                <w:rFonts w:ascii="Franklin Gothic Medium" w:hAnsi="Franklin Gothic Medium"/>
                <w:sz w:val="20"/>
                <w:lang w:val="eu-ES" w:eastAsia="eu-ES"/>
              </w:rPr>
              <w:t xml:space="preserve"> de la </w:t>
            </w:r>
            <w:proofErr w:type="spellStart"/>
            <w:r w:rsidRPr="002665F1">
              <w:rPr>
                <w:rFonts w:ascii="Franklin Gothic Medium" w:hAnsi="Franklin Gothic Medium"/>
                <w:sz w:val="20"/>
                <w:lang w:val="eu-ES" w:eastAsia="eu-ES"/>
              </w:rPr>
              <w:t>colaboración</w:t>
            </w:r>
            <w:proofErr w:type="spellEnd"/>
            <w:r w:rsidRPr="002665F1">
              <w:rPr>
                <w:rFonts w:ascii="Franklin Gothic Medium" w:hAnsi="Franklin Gothic Medium"/>
                <w:sz w:val="20"/>
                <w:lang w:val="eu-ES" w:eastAsia="eu-ES"/>
              </w:rPr>
              <w:t xml:space="preserve"> de ese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escolar</w:t>
            </w:r>
            <w:proofErr w:type="spellEnd"/>
            <w:r w:rsidRPr="002665F1">
              <w:rPr>
                <w:rFonts w:ascii="Franklin Gothic Medium" w:hAnsi="Franklin Gothic Medium"/>
                <w:sz w:val="20"/>
                <w:lang w:val="eu-ES" w:eastAsia="eu-ES"/>
              </w:rPr>
              <w:t xml:space="preserve"> a fin de </w:t>
            </w:r>
            <w:proofErr w:type="spellStart"/>
            <w:r w:rsidRPr="002665F1">
              <w:rPr>
                <w:rFonts w:ascii="Franklin Gothic Medium" w:hAnsi="Franklin Gothic Medium"/>
                <w:sz w:val="20"/>
                <w:lang w:val="eu-ES" w:eastAsia="eu-ES"/>
              </w:rPr>
              <w:t>proceder</w:t>
            </w:r>
            <w:proofErr w:type="spellEnd"/>
            <w:r w:rsidRPr="002665F1">
              <w:rPr>
                <w:rFonts w:ascii="Franklin Gothic Medium" w:hAnsi="Franklin Gothic Medium"/>
                <w:sz w:val="20"/>
                <w:lang w:val="eu-ES" w:eastAsia="eu-ES"/>
              </w:rPr>
              <w:t xml:space="preserve"> al traslado de </w:t>
            </w:r>
            <w:proofErr w:type="spellStart"/>
            <w:r w:rsidRPr="002665F1">
              <w:rPr>
                <w:rFonts w:ascii="Franklin Gothic Medium" w:hAnsi="Franklin Gothic Medium"/>
                <w:sz w:val="20"/>
                <w:lang w:val="eu-ES" w:eastAsia="eu-ES"/>
              </w:rPr>
              <w:t>el/la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alumno/a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antes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citado/a</w:t>
            </w:r>
            <w:proofErr w:type="spellEnd"/>
            <w:r w:rsidRPr="002665F1">
              <w:rPr>
                <w:rFonts w:ascii="Franklin Gothic Medium" w:hAnsi="Franklin Gothic Medium"/>
                <w:sz w:val="20"/>
                <w:lang w:val="eu-ES" w:eastAsia="eu-ES"/>
              </w:rPr>
              <w:t xml:space="preserve"> al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infantil </w:t>
            </w:r>
            <w:proofErr w:type="spellStart"/>
            <w:r w:rsidRPr="002665F1">
              <w:rPr>
                <w:rFonts w:ascii="Franklin Gothic Medium" w:hAnsi="Franklin Gothic Medium"/>
                <w:sz w:val="20"/>
                <w:lang w:val="eu-ES" w:eastAsia="eu-ES"/>
              </w:rPr>
              <w:t>designado</w:t>
            </w:r>
            <w:proofErr w:type="spellEnd"/>
            <w:r w:rsidRPr="002665F1">
              <w:rPr>
                <w:rFonts w:ascii="Franklin Gothic Medium" w:hAnsi="Franklin Gothic Medium"/>
                <w:sz w:val="20"/>
                <w:lang w:val="eu-ES" w:eastAsia="eu-ES"/>
              </w:rPr>
              <w:t xml:space="preserve"> para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ejercicio</w:t>
            </w:r>
            <w:proofErr w:type="spellEnd"/>
            <w:r w:rsidRPr="002665F1">
              <w:rPr>
                <w:rFonts w:ascii="Franklin Gothic Medium" w:hAnsi="Franklin Gothic Medium"/>
                <w:sz w:val="20"/>
                <w:lang w:val="eu-ES" w:eastAsia="eu-ES"/>
              </w:rPr>
              <w:t xml:space="preserve"> de su guarda. </w:t>
            </w:r>
          </w:p>
          <w:p w:rsidR="002665F1" w:rsidRPr="002665F1" w:rsidRDefault="002665F1" w:rsidP="002665F1">
            <w:pPr>
              <w:ind w:right="-639"/>
              <w:jc w:val="both"/>
              <w:rPr>
                <w:rFonts w:ascii="Franklin Gothic Medium" w:hAnsi="Franklin Gothic Medium"/>
                <w:sz w:val="20"/>
                <w:szCs w:val="20"/>
                <w:lang w:val="eu-ES" w:eastAsia="eu-ES"/>
              </w:rPr>
            </w:pPr>
            <w:bookmarkStart w:id="0" w:name="_GoBack"/>
            <w:bookmarkEnd w:id="0"/>
          </w:p>
          <w:p w:rsidR="002665F1" w:rsidRPr="002665F1" w:rsidRDefault="002665F1" w:rsidP="002665F1">
            <w:pPr>
              <w:ind w:right="-639"/>
              <w:jc w:val="both"/>
              <w:rPr>
                <w:rFonts w:ascii="Franklin Gothic Medium" w:hAnsi="Franklin Gothic Medium"/>
                <w:sz w:val="20"/>
                <w:szCs w:val="20"/>
                <w:lang w:val="eu-ES" w:eastAsia="eu-ES"/>
              </w:rPr>
            </w:pP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traslado </w:t>
            </w:r>
            <w:proofErr w:type="spellStart"/>
            <w:r w:rsidRPr="002665F1">
              <w:rPr>
                <w:rFonts w:ascii="Franklin Gothic Medium" w:hAnsi="Franklin Gothic Medium"/>
                <w:sz w:val="20"/>
                <w:lang w:val="eu-ES" w:eastAsia="eu-ES"/>
              </w:rPr>
              <w:t>tendrá</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lugar</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próximo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día</w:t>
            </w:r>
            <w:proofErr w:type="spellEnd"/>
            <w:r w:rsidRPr="002665F1">
              <w:rPr>
                <w:rFonts w:ascii="Franklin Gothic Medium" w:hAnsi="Franklin Gothic Medium"/>
                <w:sz w:val="20"/>
                <w:lang w:val="eu-ES" w:eastAsia="eu-ES"/>
              </w:rPr>
              <w:t xml:space="preserve"> -------------------------- a </w:t>
            </w:r>
            <w:proofErr w:type="spellStart"/>
            <w:r w:rsidRPr="002665F1">
              <w:rPr>
                <w:rFonts w:ascii="Franklin Gothic Medium" w:hAnsi="Franklin Gothic Medium"/>
                <w:sz w:val="20"/>
                <w:lang w:val="eu-ES" w:eastAsia="eu-ES"/>
              </w:rPr>
              <w:t>las</w:t>
            </w:r>
            <w:proofErr w:type="spellEnd"/>
            <w:r w:rsidRPr="002665F1">
              <w:rPr>
                <w:rFonts w:ascii="Franklin Gothic Medium" w:hAnsi="Franklin Gothic Medium"/>
                <w:sz w:val="20"/>
                <w:lang w:val="eu-ES" w:eastAsia="eu-ES"/>
              </w:rPr>
              <w:t xml:space="preserve"> -----------------------. </w:t>
            </w:r>
          </w:p>
          <w:p w:rsidR="002665F1" w:rsidRPr="002665F1" w:rsidRDefault="002665F1" w:rsidP="002665F1">
            <w:pPr>
              <w:ind w:right="-639"/>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Para </w:t>
            </w:r>
            <w:proofErr w:type="spellStart"/>
            <w:r w:rsidRPr="002665F1">
              <w:rPr>
                <w:rFonts w:ascii="Franklin Gothic Medium" w:hAnsi="Franklin Gothic Medium"/>
                <w:sz w:val="20"/>
                <w:lang w:val="eu-ES" w:eastAsia="eu-ES"/>
              </w:rPr>
              <w:t>realizar</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traslado, </w:t>
            </w:r>
            <w:proofErr w:type="spellStart"/>
            <w:r w:rsidRPr="002665F1">
              <w:rPr>
                <w:rFonts w:ascii="Franklin Gothic Medium" w:hAnsi="Franklin Gothic Medium"/>
                <w:sz w:val="20"/>
                <w:lang w:val="eu-ES" w:eastAsia="eu-ES"/>
              </w:rPr>
              <w:t>acudirán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los/as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técnicos/as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autorizados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por</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esta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Diputación</w:t>
            </w:r>
            <w:proofErr w:type="spellEnd"/>
            <w:r w:rsidRPr="002665F1">
              <w:rPr>
                <w:rFonts w:ascii="Franklin Gothic Medium" w:hAnsi="Franklin Gothic Medium"/>
                <w:sz w:val="20"/>
                <w:lang w:val="eu-ES" w:eastAsia="eu-ES"/>
              </w:rPr>
              <w:t xml:space="preserve"> Foral.</w:t>
            </w:r>
          </w:p>
          <w:p w:rsid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2665F1">
            <w:pPr>
              <w:ind w:right="-639"/>
              <w:jc w:val="both"/>
              <w:rPr>
                <w:rFonts w:ascii="Franklin Gothic Medium" w:hAnsi="Franklin Gothic Medium"/>
                <w:sz w:val="20"/>
                <w:szCs w:val="20"/>
                <w:lang w:val="eu-ES" w:eastAsia="eu-ES"/>
              </w:rPr>
            </w:pPr>
            <w:proofErr w:type="spellStart"/>
            <w:r w:rsidRPr="002665F1">
              <w:rPr>
                <w:rFonts w:ascii="Franklin Gothic Medium" w:hAnsi="Franklin Gothic Medium"/>
                <w:sz w:val="20"/>
                <w:lang w:val="eu-ES" w:eastAsia="eu-ES"/>
              </w:rPr>
              <w:t>Con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objeto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garantizar</w:t>
            </w:r>
            <w:proofErr w:type="spellEnd"/>
            <w:r w:rsidRPr="002665F1">
              <w:rPr>
                <w:rFonts w:ascii="Franklin Gothic Medium" w:hAnsi="Franklin Gothic Medium"/>
                <w:sz w:val="20"/>
                <w:lang w:val="eu-ES" w:eastAsia="eu-ES"/>
              </w:rPr>
              <w:t xml:space="preserve"> la </w:t>
            </w:r>
            <w:proofErr w:type="spellStart"/>
            <w:r w:rsidRPr="002665F1">
              <w:rPr>
                <w:rFonts w:ascii="Franklin Gothic Medium" w:hAnsi="Franklin Gothic Medium"/>
                <w:sz w:val="20"/>
                <w:lang w:val="eu-ES" w:eastAsia="eu-ES"/>
              </w:rPr>
              <w:t>seguridad</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el/la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niño/a</w:t>
            </w:r>
            <w:proofErr w:type="spellEnd"/>
            <w:r w:rsidRPr="002665F1">
              <w:rPr>
                <w:rFonts w:ascii="Franklin Gothic Medium" w:hAnsi="Franklin Gothic Medium"/>
                <w:sz w:val="20"/>
                <w:lang w:val="eu-ES" w:eastAsia="eu-ES"/>
              </w:rPr>
              <w:t xml:space="preserve"> y la de </w:t>
            </w:r>
            <w:proofErr w:type="spellStart"/>
            <w:r w:rsidRPr="002665F1">
              <w:rPr>
                <w:rFonts w:ascii="Franklin Gothic Medium" w:hAnsi="Franklin Gothic Medium"/>
                <w:sz w:val="20"/>
                <w:lang w:val="eu-ES" w:eastAsia="eu-ES"/>
              </w:rPr>
              <w:t>los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técnicos/as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intervinientes</w:t>
            </w:r>
            <w:proofErr w:type="spellEnd"/>
            <w:r w:rsidRPr="002665F1">
              <w:rPr>
                <w:rFonts w:ascii="Franklin Gothic Medium" w:hAnsi="Franklin Gothic Medium"/>
                <w:sz w:val="20"/>
                <w:lang w:val="eu-ES" w:eastAsia="eu-ES"/>
              </w:rPr>
              <w:t xml:space="preserve">, si </w:t>
            </w:r>
            <w:proofErr w:type="spellStart"/>
            <w:r w:rsidRPr="002665F1">
              <w:rPr>
                <w:rFonts w:ascii="Franklin Gothic Medium" w:hAnsi="Franklin Gothic Medium"/>
                <w:sz w:val="20"/>
                <w:lang w:val="eu-ES" w:eastAsia="eu-ES"/>
              </w:rPr>
              <w:t>se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viera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necesario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agentes</w:t>
            </w:r>
            <w:proofErr w:type="spellEnd"/>
            <w:r w:rsidRPr="002665F1">
              <w:rPr>
                <w:rFonts w:ascii="Franklin Gothic Medium" w:hAnsi="Franklin Gothic Medium"/>
                <w:sz w:val="20"/>
                <w:lang w:val="eu-ES" w:eastAsia="eu-ES"/>
              </w:rPr>
              <w:t xml:space="preserve"> de la Ertzaintza </w:t>
            </w:r>
            <w:proofErr w:type="spellStart"/>
            <w:r w:rsidRPr="002665F1">
              <w:rPr>
                <w:rFonts w:ascii="Franklin Gothic Medium" w:hAnsi="Franklin Gothic Medium"/>
                <w:sz w:val="20"/>
                <w:lang w:val="eu-ES" w:eastAsia="eu-ES"/>
              </w:rPr>
              <w:t>acompañarán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éstos/as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últimos/as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durante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traslado, </w:t>
            </w:r>
            <w:proofErr w:type="spellStart"/>
            <w:r w:rsidRPr="002665F1">
              <w:rPr>
                <w:rFonts w:ascii="Franklin Gothic Medium" w:hAnsi="Franklin Gothic Medium"/>
                <w:sz w:val="20"/>
                <w:lang w:val="eu-ES" w:eastAsia="eu-ES"/>
              </w:rPr>
              <w:t>actuando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paisano</w:t>
            </w:r>
            <w:proofErr w:type="spellEnd"/>
            <w:r w:rsidRPr="002665F1">
              <w:rPr>
                <w:rFonts w:ascii="Franklin Gothic Medium" w:hAnsi="Franklin Gothic Medium"/>
                <w:sz w:val="20"/>
                <w:lang w:val="eu-ES" w:eastAsia="eu-ES"/>
              </w:rPr>
              <w:t>.</w:t>
            </w:r>
          </w:p>
          <w:p w:rsidR="002665F1" w:rsidRP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2665F1">
            <w:pPr>
              <w:ind w:right="-639"/>
              <w:jc w:val="both"/>
              <w:rPr>
                <w:rFonts w:ascii="Franklin Gothic Medium" w:hAnsi="Franklin Gothic Medium"/>
                <w:sz w:val="20"/>
                <w:szCs w:val="20"/>
                <w:lang w:val="eu-ES" w:eastAsia="eu-ES"/>
              </w:rPr>
            </w:pPr>
            <w:r w:rsidRPr="002665F1">
              <w:rPr>
                <w:rFonts w:ascii="Franklin Gothic Medium" w:hAnsi="Franklin Gothic Medium"/>
                <w:sz w:val="20"/>
                <w:lang w:val="eu-ES" w:eastAsia="eu-ES"/>
              </w:rPr>
              <w:t xml:space="preserve">Las </w:t>
            </w:r>
            <w:proofErr w:type="spellStart"/>
            <w:r w:rsidRPr="002665F1">
              <w:rPr>
                <w:rFonts w:ascii="Franklin Gothic Medium" w:hAnsi="Franklin Gothic Medium"/>
                <w:sz w:val="20"/>
                <w:lang w:val="eu-ES" w:eastAsia="eu-ES"/>
              </w:rPr>
              <w:t>actuaciones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relativas</w:t>
            </w:r>
            <w:proofErr w:type="spellEnd"/>
            <w:r w:rsidRPr="002665F1">
              <w:rPr>
                <w:rFonts w:ascii="Franklin Gothic Medium" w:hAnsi="Franklin Gothic Medium"/>
                <w:sz w:val="20"/>
                <w:lang w:val="eu-ES" w:eastAsia="eu-ES"/>
              </w:rPr>
              <w:t xml:space="preserve"> a la </w:t>
            </w:r>
            <w:proofErr w:type="spellStart"/>
            <w:r w:rsidRPr="002665F1">
              <w:rPr>
                <w:rFonts w:ascii="Franklin Gothic Medium" w:hAnsi="Franklin Gothic Medium"/>
                <w:sz w:val="20"/>
                <w:lang w:val="eu-ES" w:eastAsia="eu-ES"/>
              </w:rPr>
              <w:t>salida</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el/la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niño/a</w:t>
            </w:r>
            <w:proofErr w:type="spellEnd"/>
            <w:r w:rsidRPr="002665F1">
              <w:rPr>
                <w:rFonts w:ascii="Franklin Gothic Medium" w:hAnsi="Franklin Gothic Medium"/>
                <w:sz w:val="20"/>
                <w:lang w:val="eu-ES" w:eastAsia="eu-ES"/>
              </w:rPr>
              <w:t xml:space="preserve"> del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escolar</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coordinarán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en</w:t>
            </w:r>
            <w:proofErr w:type="spellEnd"/>
            <w:r w:rsidRPr="002665F1">
              <w:rPr>
                <w:rFonts w:ascii="Franklin Gothic Medium" w:hAnsi="Franklin Gothic Medium"/>
                <w:sz w:val="20"/>
                <w:lang w:val="eu-ES" w:eastAsia="eu-ES"/>
              </w:rPr>
              <w:t xml:space="preserve"> la </w:t>
            </w:r>
            <w:proofErr w:type="spellStart"/>
            <w:r w:rsidRPr="002665F1">
              <w:rPr>
                <w:rFonts w:ascii="Franklin Gothic Medium" w:hAnsi="Franklin Gothic Medium"/>
                <w:sz w:val="20"/>
                <w:lang w:val="eu-ES" w:eastAsia="eu-ES"/>
              </w:rPr>
              <w:t>medida</w:t>
            </w:r>
            <w:proofErr w:type="spellEnd"/>
            <w:r w:rsidRPr="002665F1">
              <w:rPr>
                <w:rFonts w:ascii="Franklin Gothic Medium" w:hAnsi="Franklin Gothic Medium"/>
                <w:sz w:val="20"/>
                <w:lang w:val="eu-ES" w:eastAsia="eu-ES"/>
              </w:rPr>
              <w:t xml:space="preserve"> de lo posible, de la </w:t>
            </w:r>
            <w:proofErr w:type="spellStart"/>
            <w:r w:rsidRPr="002665F1">
              <w:rPr>
                <w:rFonts w:ascii="Franklin Gothic Medium" w:hAnsi="Franklin Gothic Medium"/>
                <w:sz w:val="20"/>
                <w:lang w:val="eu-ES" w:eastAsia="eu-ES"/>
              </w:rPr>
              <w:t>siguiente</w:t>
            </w:r>
            <w:proofErr w:type="spellEnd"/>
            <w:r w:rsidRPr="002665F1">
              <w:rPr>
                <w:rFonts w:ascii="Franklin Gothic Medium" w:hAnsi="Franklin Gothic Medium"/>
                <w:sz w:val="20"/>
                <w:lang w:val="eu-ES" w:eastAsia="eu-ES"/>
              </w:rPr>
              <w:t xml:space="preserve"> manera: </w:t>
            </w:r>
            <w:proofErr w:type="spellStart"/>
            <w:r w:rsidRPr="002665F1">
              <w:rPr>
                <w:rFonts w:ascii="Franklin Gothic Medium" w:hAnsi="Franklin Gothic Medium"/>
                <w:sz w:val="20"/>
                <w:lang w:val="eu-ES" w:eastAsia="eu-ES"/>
              </w:rPr>
              <w:t>mientras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traslada</w:t>
            </w:r>
            <w:proofErr w:type="spellEnd"/>
            <w:r w:rsidRPr="002665F1">
              <w:rPr>
                <w:rFonts w:ascii="Franklin Gothic Medium" w:hAnsi="Franklin Gothic Medium"/>
                <w:sz w:val="20"/>
                <w:lang w:val="eu-ES" w:eastAsia="eu-ES"/>
              </w:rPr>
              <w:t xml:space="preserve"> a la </w:t>
            </w:r>
            <w:proofErr w:type="spellStart"/>
            <w:r w:rsidRPr="002665F1">
              <w:rPr>
                <w:rFonts w:ascii="Franklin Gothic Medium" w:hAnsi="Franklin Gothic Medium"/>
                <w:sz w:val="20"/>
                <w:lang w:val="eu-ES" w:eastAsia="eu-ES"/>
              </w:rPr>
              <w:t>persona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menor</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edad</w:t>
            </w:r>
            <w:proofErr w:type="spellEnd"/>
            <w:r w:rsidRPr="002665F1">
              <w:rPr>
                <w:rFonts w:ascii="Franklin Gothic Medium" w:hAnsi="Franklin Gothic Medium"/>
                <w:sz w:val="20"/>
                <w:lang w:val="eu-ES" w:eastAsia="eu-ES"/>
              </w:rPr>
              <w:t xml:space="preserve"> del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escolar</w:t>
            </w:r>
            <w:proofErr w:type="spellEnd"/>
            <w:r w:rsidRPr="002665F1">
              <w:rPr>
                <w:rFonts w:ascii="Franklin Gothic Medium" w:hAnsi="Franklin Gothic Medium"/>
                <w:sz w:val="20"/>
                <w:lang w:val="eu-ES" w:eastAsia="eu-ES"/>
              </w:rPr>
              <w:t xml:space="preserve"> al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infantil, la </w:t>
            </w:r>
            <w:proofErr w:type="spellStart"/>
            <w:r w:rsidRPr="002665F1">
              <w:rPr>
                <w:rFonts w:ascii="Franklin Gothic Medium" w:hAnsi="Franklin Gothic Medium"/>
                <w:sz w:val="20"/>
                <w:lang w:val="eu-ES" w:eastAsia="eu-ES"/>
              </w:rPr>
              <w:t>Diputación</w:t>
            </w:r>
            <w:proofErr w:type="spellEnd"/>
            <w:r w:rsidRPr="002665F1">
              <w:rPr>
                <w:rFonts w:ascii="Franklin Gothic Medium" w:hAnsi="Franklin Gothic Medium"/>
                <w:sz w:val="20"/>
                <w:lang w:val="eu-ES" w:eastAsia="eu-ES"/>
              </w:rPr>
              <w:t xml:space="preserve"> Foral </w:t>
            </w:r>
            <w:proofErr w:type="spellStart"/>
            <w:r w:rsidRPr="002665F1">
              <w:rPr>
                <w:rFonts w:ascii="Franklin Gothic Medium" w:hAnsi="Franklin Gothic Medium"/>
                <w:sz w:val="20"/>
                <w:lang w:val="eu-ES" w:eastAsia="eu-ES"/>
              </w:rPr>
              <w:t>notificará</w:t>
            </w:r>
            <w:proofErr w:type="spellEnd"/>
            <w:r w:rsidRPr="002665F1">
              <w:rPr>
                <w:rFonts w:ascii="Franklin Gothic Medium" w:hAnsi="Franklin Gothic Medium"/>
                <w:sz w:val="20"/>
                <w:lang w:val="eu-ES" w:eastAsia="eu-ES"/>
              </w:rPr>
              <w:t xml:space="preserve"> a </w:t>
            </w:r>
            <w:proofErr w:type="spellStart"/>
            <w:r w:rsidRPr="002665F1">
              <w:rPr>
                <w:rFonts w:ascii="Franklin Gothic Medium" w:hAnsi="Franklin Gothic Medium"/>
                <w:sz w:val="20"/>
                <w:lang w:val="eu-ES" w:eastAsia="eu-ES"/>
              </w:rPr>
              <w:t>los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padres</w:t>
            </w:r>
            <w:proofErr w:type="spellEnd"/>
            <w:r w:rsidRPr="002665F1">
              <w:rPr>
                <w:rFonts w:ascii="Franklin Gothic Medium" w:hAnsi="Franklin Gothic Medium"/>
                <w:sz w:val="20"/>
                <w:lang w:val="eu-ES" w:eastAsia="eu-ES"/>
              </w:rPr>
              <w:t xml:space="preserve"> de forma </w:t>
            </w:r>
            <w:proofErr w:type="spellStart"/>
            <w:r w:rsidRPr="002665F1">
              <w:rPr>
                <w:rFonts w:ascii="Franklin Gothic Medium" w:hAnsi="Franklin Gothic Medium"/>
                <w:sz w:val="20"/>
                <w:lang w:val="eu-ES" w:eastAsia="eu-ES"/>
              </w:rPr>
              <w:t>presencial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sus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oficinas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que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se</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ha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procedido</w:t>
            </w:r>
            <w:proofErr w:type="spellEnd"/>
            <w:r w:rsidRPr="002665F1">
              <w:rPr>
                <w:rFonts w:ascii="Franklin Gothic Medium" w:hAnsi="Franklin Gothic Medium"/>
                <w:sz w:val="20"/>
                <w:lang w:val="eu-ES" w:eastAsia="eu-ES"/>
              </w:rPr>
              <w:t xml:space="preserve"> a </w:t>
            </w:r>
            <w:proofErr w:type="spellStart"/>
            <w:r w:rsidRPr="002665F1">
              <w:rPr>
                <w:rFonts w:ascii="Franklin Gothic Medium" w:hAnsi="Franklin Gothic Medium"/>
                <w:sz w:val="20"/>
                <w:lang w:val="eu-ES" w:eastAsia="eu-ES"/>
              </w:rPr>
              <w:t>efectuar</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ingreso</w:t>
            </w:r>
            <w:proofErr w:type="spellEnd"/>
            <w:r w:rsidRPr="002665F1">
              <w:rPr>
                <w:rFonts w:ascii="Franklin Gothic Medium" w:hAnsi="Franklin Gothic Medium"/>
                <w:sz w:val="20"/>
                <w:lang w:val="eu-ES" w:eastAsia="eu-ES"/>
              </w:rPr>
              <w:t xml:space="preserve"> de su </w:t>
            </w:r>
            <w:proofErr w:type="spellStart"/>
            <w:r w:rsidRPr="002665F1">
              <w:rPr>
                <w:rFonts w:ascii="Franklin Gothic Medium" w:hAnsi="Franklin Gothic Medium"/>
                <w:sz w:val="20"/>
                <w:lang w:val="eu-ES" w:eastAsia="eu-ES"/>
              </w:rPr>
              <w:t>hijo/a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centro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protección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designado</w:t>
            </w:r>
            <w:proofErr w:type="spellEnd"/>
            <w:r w:rsidRPr="002665F1">
              <w:rPr>
                <w:rFonts w:ascii="Franklin Gothic Medium" w:hAnsi="Franklin Gothic Medium"/>
                <w:sz w:val="20"/>
                <w:lang w:val="eu-ES" w:eastAsia="eu-ES"/>
              </w:rPr>
              <w:t xml:space="preserve"> para </w:t>
            </w:r>
            <w:proofErr w:type="spellStart"/>
            <w:r w:rsidRPr="002665F1">
              <w:rPr>
                <w:rFonts w:ascii="Franklin Gothic Medium" w:hAnsi="Franklin Gothic Medium"/>
                <w:sz w:val="20"/>
                <w:lang w:val="eu-ES" w:eastAsia="eu-ES"/>
              </w:rPr>
              <w:t>el</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ejercicio</w:t>
            </w:r>
            <w:proofErr w:type="spellEnd"/>
            <w:r w:rsidRPr="002665F1">
              <w:rPr>
                <w:rFonts w:ascii="Franklin Gothic Medium" w:hAnsi="Franklin Gothic Medium"/>
                <w:sz w:val="20"/>
                <w:lang w:val="eu-ES" w:eastAsia="eu-ES"/>
              </w:rPr>
              <w:t xml:space="preserve"> de su guarda.</w:t>
            </w:r>
          </w:p>
          <w:p w:rsidR="002665F1" w:rsidRPr="002665F1" w:rsidRDefault="002665F1" w:rsidP="002665F1">
            <w:pPr>
              <w:ind w:right="-639"/>
              <w:jc w:val="both"/>
              <w:rPr>
                <w:rFonts w:ascii="Franklin Gothic Medium" w:hAnsi="Franklin Gothic Medium"/>
                <w:sz w:val="20"/>
                <w:szCs w:val="20"/>
                <w:lang w:val="eu-ES" w:eastAsia="eu-ES"/>
              </w:rPr>
            </w:pPr>
          </w:p>
          <w:p w:rsidR="002665F1" w:rsidRPr="002665F1" w:rsidRDefault="002665F1" w:rsidP="002665F1">
            <w:pPr>
              <w:rPr>
                <w:rFonts w:ascii="Franklin Gothic Medium" w:hAnsi="Franklin Gothic Medium"/>
                <w:b/>
                <w:sz w:val="22"/>
                <w:lang w:val="eu-ES" w:eastAsia="eu-ES"/>
              </w:rPr>
            </w:pPr>
            <w:proofErr w:type="spellStart"/>
            <w:r w:rsidRPr="002665F1">
              <w:rPr>
                <w:rFonts w:ascii="Franklin Gothic Medium" w:hAnsi="Franklin Gothic Medium"/>
                <w:sz w:val="20"/>
                <w:lang w:val="eu-ES" w:eastAsia="eu-ES"/>
              </w:rPr>
              <w:t>Agradeciendo</w:t>
            </w:r>
            <w:proofErr w:type="spellEnd"/>
            <w:r w:rsidRPr="002665F1">
              <w:rPr>
                <w:rFonts w:ascii="Franklin Gothic Medium" w:hAnsi="Franklin Gothic Medium"/>
                <w:sz w:val="20"/>
                <w:lang w:val="eu-ES" w:eastAsia="eu-ES"/>
              </w:rPr>
              <w:t xml:space="preserve"> de </w:t>
            </w:r>
            <w:proofErr w:type="spellStart"/>
            <w:r w:rsidRPr="002665F1">
              <w:rPr>
                <w:rFonts w:ascii="Franklin Gothic Medium" w:hAnsi="Franklin Gothic Medium"/>
                <w:sz w:val="20"/>
                <w:lang w:val="eu-ES" w:eastAsia="eu-ES"/>
              </w:rPr>
              <w:t>antemano</w:t>
            </w:r>
            <w:proofErr w:type="spellEnd"/>
            <w:r w:rsidRPr="002665F1">
              <w:rPr>
                <w:rFonts w:ascii="Franklin Gothic Medium" w:hAnsi="Franklin Gothic Medium"/>
                <w:sz w:val="20"/>
                <w:lang w:val="eu-ES" w:eastAsia="eu-ES"/>
              </w:rPr>
              <w:t xml:space="preserve"> su </w:t>
            </w:r>
            <w:proofErr w:type="spellStart"/>
            <w:r w:rsidRPr="002665F1">
              <w:rPr>
                <w:rFonts w:ascii="Franklin Gothic Medium" w:hAnsi="Franklin Gothic Medium"/>
                <w:sz w:val="20"/>
                <w:lang w:val="eu-ES" w:eastAsia="eu-ES"/>
              </w:rPr>
              <w:t>colaboración</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les</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saluda</w:t>
            </w:r>
            <w:proofErr w:type="spellEnd"/>
            <w:r w:rsidRPr="002665F1">
              <w:rPr>
                <w:rFonts w:ascii="Franklin Gothic Medium" w:hAnsi="Franklin Gothic Medium"/>
                <w:sz w:val="20"/>
                <w:lang w:val="eu-ES" w:eastAsia="eu-ES"/>
              </w:rPr>
              <w:t xml:space="preserve"> </w:t>
            </w:r>
            <w:proofErr w:type="spellStart"/>
            <w:r w:rsidRPr="002665F1">
              <w:rPr>
                <w:rFonts w:ascii="Franklin Gothic Medium" w:hAnsi="Franklin Gothic Medium"/>
                <w:sz w:val="20"/>
                <w:lang w:val="eu-ES" w:eastAsia="eu-ES"/>
              </w:rPr>
              <w:t>atentamente</w:t>
            </w:r>
            <w:proofErr w:type="spellEnd"/>
          </w:p>
        </w:tc>
      </w:tr>
    </w:tbl>
    <w:p w:rsidR="002665F1" w:rsidRDefault="002665F1" w:rsidP="002665F1">
      <w:pPr>
        <w:rPr>
          <w:rFonts w:ascii="Arial" w:hAnsi="Arial"/>
          <w:b/>
          <w:sz w:val="22"/>
          <w:lang w:val="eu-ES" w:eastAsia="eu-ES"/>
        </w:rPr>
      </w:pPr>
    </w:p>
    <w:p w:rsidR="002665F1" w:rsidRDefault="002665F1" w:rsidP="002665F1">
      <w:pPr>
        <w:rPr>
          <w:rFonts w:ascii="Arial" w:hAnsi="Arial"/>
          <w:b/>
          <w:sz w:val="22"/>
          <w:lang w:val="eu-ES" w:eastAsia="eu-ES"/>
        </w:rPr>
      </w:pPr>
    </w:p>
    <w:p w:rsidR="002665F1" w:rsidRDefault="002665F1" w:rsidP="002665F1">
      <w:pPr>
        <w:rPr>
          <w:rFonts w:ascii="Arial" w:hAnsi="Arial"/>
          <w:b/>
          <w:sz w:val="22"/>
          <w:lang w:val="eu-ES" w:eastAsia="eu-ES"/>
        </w:rPr>
      </w:pPr>
    </w:p>
    <w:p w:rsidR="002665F1" w:rsidRPr="00180F1C" w:rsidRDefault="002665F1" w:rsidP="002665F1">
      <w:pPr>
        <w:jc w:val="center"/>
        <w:rPr>
          <w:rFonts w:ascii="Franklin Gothic Medium" w:hAnsi="Franklin Gothic Medium"/>
          <w:b/>
          <w:sz w:val="20"/>
          <w:szCs w:val="20"/>
          <w:lang w:val="eu-ES" w:eastAsia="eu-ES"/>
        </w:rPr>
      </w:pPr>
      <w:r w:rsidRPr="00180F1C">
        <w:rPr>
          <w:rFonts w:ascii="Franklin Gothic Medium" w:hAnsi="Franklin Gothic Medium"/>
          <w:b/>
          <w:sz w:val="20"/>
          <w:lang w:val="eu-ES" w:eastAsia="eu-ES"/>
        </w:rPr>
        <w:t xml:space="preserve">Sin.: </w:t>
      </w:r>
    </w:p>
    <w:p w:rsidR="002665F1" w:rsidRPr="00180F1C" w:rsidRDefault="002665F1" w:rsidP="002665F1">
      <w:pPr>
        <w:jc w:val="center"/>
        <w:rPr>
          <w:rFonts w:ascii="Franklin Gothic Medium" w:hAnsi="Franklin Gothic Medium"/>
          <w:b/>
          <w:sz w:val="20"/>
          <w:szCs w:val="20"/>
          <w:lang w:val="eu-ES" w:eastAsia="eu-ES"/>
        </w:rPr>
      </w:pPr>
      <w:r w:rsidRPr="00180F1C">
        <w:rPr>
          <w:rFonts w:ascii="Franklin Gothic Medium" w:hAnsi="Franklin Gothic Medium"/>
          <w:b/>
          <w:sz w:val="20"/>
          <w:lang w:val="eu-ES" w:eastAsia="eu-ES"/>
        </w:rPr>
        <w:t>HAUR ETA NERABEEN BABESEKO ZERBITZUA</w:t>
      </w:r>
    </w:p>
    <w:p w:rsidR="002665F1" w:rsidRDefault="002665F1" w:rsidP="002665F1">
      <w:pPr>
        <w:ind w:right="-639"/>
        <w:jc w:val="center"/>
        <w:rPr>
          <w:rFonts w:ascii="Franklin Gothic Medium" w:hAnsi="Franklin Gothic Medium"/>
          <w:b/>
          <w:sz w:val="20"/>
          <w:lang w:val="eu-ES" w:eastAsia="eu-ES"/>
        </w:rPr>
      </w:pPr>
      <w:r w:rsidRPr="00180F1C">
        <w:rPr>
          <w:rFonts w:ascii="Franklin Gothic Medium" w:hAnsi="Franklin Gothic Medium"/>
          <w:b/>
          <w:sz w:val="20"/>
          <w:lang w:val="eu-ES" w:eastAsia="eu-ES"/>
        </w:rPr>
        <w:t>SERVICIO DE PROTECCIÓN A LA INFANCIA Y LA ADOLESCENCIA</w:t>
      </w:r>
    </w:p>
    <w:p w:rsidR="002665F1" w:rsidRDefault="002665F1" w:rsidP="002665F1">
      <w:pPr>
        <w:ind w:right="-639"/>
        <w:rPr>
          <w:rFonts w:ascii="Franklin Gothic Medium" w:hAnsi="Franklin Gothic Medium"/>
          <w:b/>
          <w:sz w:val="20"/>
          <w:lang w:val="eu-ES" w:eastAsia="eu-ES"/>
        </w:rPr>
      </w:pPr>
    </w:p>
    <w:p w:rsidR="002665F1" w:rsidRPr="008B7EC2" w:rsidRDefault="002665F1" w:rsidP="002665F1">
      <w:pPr>
        <w:ind w:left="-567" w:right="-710"/>
        <w:jc w:val="both"/>
        <w:rPr>
          <w:rFonts w:ascii="Verdana" w:hAnsi="Verdana"/>
          <w:sz w:val="10"/>
          <w:szCs w:val="10"/>
          <w:lang w:val="eu-ES"/>
        </w:rPr>
      </w:pPr>
      <w:r w:rsidRPr="008B7EC2">
        <w:rPr>
          <w:rFonts w:ascii="Verdana" w:hAnsi="Verdana"/>
          <w:sz w:val="10"/>
          <w:lang w:val="eu-ES"/>
        </w:rPr>
        <w:t xml:space="preserve">Dokumentu honek informazio konfidentziala barne hartzen du, eta udaletako gizarte-zerbitzuek bakar-bakarrik erabil dezakete, kaltetutako adingabeen onurarako. Debekatuta dago dokumentu hau beste edozein helbururekin zabaltzea, kopiatzea edo hirugarrenei banatzea; izan ere, legeari jarraituz, Bilboko Udaleko Gizarte Ekintza Arloak datu pertsonalak konfidentzialki tratatzen direla bermatzeko neurri egokiak hartzen ditu.  Halaber, jakinarazten dizugu zure datuak fitxategi batean sartuko ditugula, Udaleko gizarte-zerbitzuekin harremanetan jarrai dezazun, eta datuok ikusteko, zuzentzeko, baliogabetzeko edo horiei aurka egiteko eskubidea balia dezakezula, helbide honetan: Gizarte Ekintza Arloa: Venezuela plaza 2, 1. solairua, 48001 Bilbo. </w:t>
      </w:r>
    </w:p>
    <w:sectPr w:rsidR="002665F1" w:rsidRPr="008B7EC2" w:rsidSect="00934D7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2A" w:rsidRDefault="00ED522A" w:rsidP="00934D7F">
      <w:r>
        <w:separator/>
      </w:r>
    </w:p>
  </w:endnote>
  <w:endnote w:type="continuationSeparator" w:id="0">
    <w:p w:rsidR="00ED522A" w:rsidRDefault="00ED522A" w:rsidP="0093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2A" w:rsidRDefault="00ED522A" w:rsidP="00934D7F">
      <w:r>
        <w:separator/>
      </w:r>
    </w:p>
  </w:footnote>
  <w:footnote w:type="continuationSeparator" w:id="0">
    <w:p w:rsidR="00ED522A" w:rsidRDefault="00ED522A" w:rsidP="0093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D7F" w:rsidRDefault="00FC4B48" w:rsidP="00FC4B48">
    <w:pPr>
      <w:pStyle w:val="Encabezado"/>
      <w:jc w:val="center"/>
    </w:pPr>
    <w:r>
      <w:rPr>
        <w:noProof/>
        <w:lang w:val="es-ES" w:eastAsia="es-ES"/>
      </w:rPr>
      <w:drawing>
        <wp:inline distT="0" distB="0" distL="0" distR="0" wp14:anchorId="21BB14B5" wp14:editId="21161DD3">
          <wp:extent cx="2753149" cy="510218"/>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zkuntza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826" cy="5129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2015"/>
    <w:multiLevelType w:val="hybridMultilevel"/>
    <w:tmpl w:val="5372AF8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3B237361"/>
    <w:multiLevelType w:val="hybridMultilevel"/>
    <w:tmpl w:val="290E8B02"/>
    <w:lvl w:ilvl="0" w:tplc="EF3ED80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EB2550E"/>
    <w:multiLevelType w:val="hybridMultilevel"/>
    <w:tmpl w:val="DC5088F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5CB54380"/>
    <w:multiLevelType w:val="hybridMultilevel"/>
    <w:tmpl w:val="D6E6B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7F"/>
    <w:rsid w:val="00163DAE"/>
    <w:rsid w:val="002665F1"/>
    <w:rsid w:val="00274C53"/>
    <w:rsid w:val="00344D21"/>
    <w:rsid w:val="00495285"/>
    <w:rsid w:val="004D6CBA"/>
    <w:rsid w:val="00572DB6"/>
    <w:rsid w:val="008658A9"/>
    <w:rsid w:val="00934D7F"/>
    <w:rsid w:val="00ED522A"/>
    <w:rsid w:val="00FC03A7"/>
    <w:rsid w:val="00FC4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4B4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B48"/>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4B4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B48"/>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Escobedo, Jose Antonio</dc:creator>
  <cp:lastModifiedBy>Romero Escobedo, Jose Antonio</cp:lastModifiedBy>
  <cp:revision>3</cp:revision>
  <dcterms:created xsi:type="dcterms:W3CDTF">2017-03-29T09:05:00Z</dcterms:created>
  <dcterms:modified xsi:type="dcterms:W3CDTF">2017-03-29T09:11:00Z</dcterms:modified>
</cp:coreProperties>
</file>